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745"/>
        <w:gridCol w:w="815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760151CF" w:rsidR="00566ED5" w:rsidRPr="00667844" w:rsidRDefault="00DA651D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18-29 октября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2021 года</w:t>
            </w:r>
          </w:p>
        </w:tc>
      </w:tr>
      <w:tr w:rsidR="00566ED5" w:rsidRPr="000119B8" w14:paraId="5686AA66" w14:textId="77777777" w:rsidTr="00BF11BB">
        <w:trPr>
          <w:trHeight w:hRule="exact" w:val="118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2F3D5FE1" w:rsidR="00566ED5" w:rsidRPr="00D20B96" w:rsidRDefault="007A1041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="00566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6ED5" w:rsidRPr="009E60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A651D" w:rsidRPr="00DA651D">
              <w:rPr>
                <w:rFonts w:ascii="Times New Roman" w:hAnsi="Times New Roman"/>
                <w:b/>
                <w:sz w:val="24"/>
                <w:szCs w:val="24"/>
              </w:rPr>
              <w:t>Библиотечный менеджмент. Современные стили управления библиотекой</w:t>
            </w:r>
            <w:r w:rsidR="00566ED5" w:rsidRPr="009E60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F30D33" w14:textId="77777777" w:rsidTr="004C63C8">
        <w:trPr>
          <w:trHeight w:hRule="exact" w:val="32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9CD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ИНН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/</w:t>
            </w: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КПП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E1E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773F546C" w14:textId="77777777" w:rsidTr="004C63C8">
        <w:trPr>
          <w:trHeight w:val="4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15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Общая стоимость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ED2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CCC411" w14:textId="77777777" w:rsidTr="004C63C8">
        <w:trPr>
          <w:trHeight w:val="328"/>
        </w:trPr>
        <w:tc>
          <w:tcPr>
            <w:tcW w:w="3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96B037" w14:textId="3056B2CA" w:rsidR="00566ED5" w:rsidRPr="000119B8" w:rsidRDefault="004C63C8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Оплата</w:t>
            </w:r>
            <w:r w:rsidR="00566ED5"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 (х)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06EB" w14:textId="5CDBDFFF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iCs/>
                <w:sz w:val="22"/>
                <w:szCs w:val="22"/>
                <w:lang w:eastAsia="ar-SA"/>
              </w:rPr>
              <w:t>от физического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6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430A69E6" w14:textId="77777777" w:rsidTr="004C63C8">
        <w:trPr>
          <w:trHeight w:hRule="exact" w:val="447"/>
        </w:trPr>
        <w:tc>
          <w:tcPr>
            <w:tcW w:w="31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AB046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16B8" w14:textId="64EC8D67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от юридического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478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2305B566" w14:textId="77777777" w:rsidTr="004C63C8">
        <w:trPr>
          <w:trHeight w:hRule="exact" w:val="353"/>
        </w:trPr>
        <w:tc>
          <w:tcPr>
            <w:tcW w:w="31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848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19EC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гарантийное письмо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40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48DE7085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E-mail: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04FC133C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557A87A3" w14:textId="77777777" w:rsidR="00566ED5" w:rsidRPr="007A4598" w:rsidRDefault="00566ED5" w:rsidP="00566ED5">
      <w:pPr>
        <w:tabs>
          <w:tab w:val="left" w:pos="855"/>
        </w:tabs>
        <w:suppressAutoHyphens/>
        <w:ind w:left="663"/>
        <w:rPr>
          <w:rFonts w:cs="Calibri"/>
          <w:bCs/>
          <w:i/>
          <w:sz w:val="24"/>
          <w:szCs w:val="24"/>
          <w:lang w:eastAsia="ar-SA"/>
        </w:rPr>
      </w:pPr>
      <w:r w:rsidRPr="007A4598">
        <w:rPr>
          <w:rFonts w:cs="Calibri"/>
          <w:bCs/>
          <w:i/>
          <w:sz w:val="24"/>
          <w:szCs w:val="24"/>
          <w:lang w:eastAsia="ar-SA"/>
        </w:rPr>
        <w:t>*При наличной оплате от физического лица эти строки заполнять не нужно</w:t>
      </w:r>
    </w:p>
    <w:p w14:paraId="5DC841CC" w14:textId="77777777" w:rsidR="00F84720" w:rsidRDefault="002059C9"/>
    <w:sectPr w:rsidR="00F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2059C9"/>
    <w:rsid w:val="004C63C8"/>
    <w:rsid w:val="00566ED5"/>
    <w:rsid w:val="007A1041"/>
    <w:rsid w:val="009065F3"/>
    <w:rsid w:val="00BF11BB"/>
    <w:rsid w:val="00D9464B"/>
    <w:rsid w:val="00DA651D"/>
    <w:rsid w:val="00F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9</cp:revision>
  <dcterms:created xsi:type="dcterms:W3CDTF">2021-01-18T04:57:00Z</dcterms:created>
  <dcterms:modified xsi:type="dcterms:W3CDTF">2021-09-28T03:48:00Z</dcterms:modified>
</cp:coreProperties>
</file>